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98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5"/>
        <w:gridCol w:w="1326"/>
        <w:gridCol w:w="4253"/>
      </w:tblGrid>
      <w:tr w:rsidR="00ED5973" w14:paraId="21E645D8" w14:textId="77777777" w:rsidTr="00625F4A">
        <w:tc>
          <w:tcPr>
            <w:tcW w:w="4275" w:type="dxa"/>
            <w:hideMark/>
          </w:tcPr>
          <w:p w14:paraId="2295431B" w14:textId="77777777" w:rsidR="00ED5973" w:rsidRPr="00162604" w:rsidRDefault="00ED5973" w:rsidP="00625F4A">
            <w:pPr>
              <w:pStyle w:val="a5"/>
              <w:jc w:val="center"/>
              <w:rPr>
                <w:sz w:val="24"/>
                <w:szCs w:val="24"/>
              </w:rPr>
            </w:pPr>
            <w:bookmarkStart w:id="0" w:name="_GoBack"/>
            <w:r w:rsidRPr="00162604">
              <w:rPr>
                <w:sz w:val="24"/>
                <w:szCs w:val="24"/>
              </w:rPr>
              <w:t>Администрация Ножай-Юртовского муниципального района</w:t>
            </w:r>
          </w:p>
          <w:p w14:paraId="533C14A3" w14:textId="77777777" w:rsidR="00ED5973" w:rsidRPr="00162604" w:rsidRDefault="00ED5973" w:rsidP="00625F4A">
            <w:pPr>
              <w:pStyle w:val="a5"/>
              <w:jc w:val="center"/>
              <w:rPr>
                <w:b/>
                <w:sz w:val="24"/>
                <w:szCs w:val="24"/>
              </w:rPr>
            </w:pPr>
            <w:r w:rsidRPr="00162604">
              <w:rPr>
                <w:b/>
                <w:sz w:val="24"/>
                <w:szCs w:val="24"/>
              </w:rPr>
              <w:t>МУНИЦИПАЛЬНОЕ КАЗЕННОЕ</w:t>
            </w:r>
          </w:p>
          <w:p w14:paraId="42F08309" w14:textId="77777777" w:rsidR="00ED5973" w:rsidRPr="00162604" w:rsidRDefault="00ED5973" w:rsidP="00625F4A">
            <w:pPr>
              <w:pStyle w:val="a5"/>
              <w:jc w:val="center"/>
              <w:rPr>
                <w:b/>
                <w:sz w:val="24"/>
                <w:szCs w:val="24"/>
              </w:rPr>
            </w:pPr>
            <w:r w:rsidRPr="00162604">
              <w:rPr>
                <w:b/>
                <w:sz w:val="24"/>
                <w:szCs w:val="24"/>
              </w:rPr>
              <w:t>УЧРЕЖДЕНИЕ КУЛЬТУРЫ «РАЙОННЫЙ ДВОРЕЦ КУЛЬТУРЫ ИМ.И.Г.УСМАНОВА» НОЖАЙ-ЮРТОВСКОГО МУНИЦИПАЛЬНОГО РАЙОНА</w:t>
            </w:r>
          </w:p>
          <w:p w14:paraId="1FDFD799" w14:textId="77777777" w:rsidR="00ED5973" w:rsidRPr="00CE0CBE" w:rsidRDefault="00ED5973" w:rsidP="00625F4A">
            <w:pPr>
              <w:pStyle w:val="a5"/>
              <w:rPr>
                <w:sz w:val="6"/>
                <w:szCs w:val="6"/>
              </w:rPr>
            </w:pPr>
          </w:p>
          <w:p w14:paraId="695ECE90" w14:textId="77777777" w:rsidR="00ED5973" w:rsidRPr="00162604" w:rsidRDefault="00ED5973" w:rsidP="00625F4A">
            <w:pPr>
              <w:pStyle w:val="a5"/>
              <w:jc w:val="center"/>
              <w:rPr>
                <w:sz w:val="20"/>
                <w:szCs w:val="20"/>
              </w:rPr>
            </w:pPr>
            <w:r>
              <w:rPr>
                <w:sz w:val="20"/>
                <w:szCs w:val="20"/>
              </w:rPr>
              <w:t>366241, Чеченская Республика,</w:t>
            </w:r>
            <w:r w:rsidRPr="00162604">
              <w:rPr>
                <w:sz w:val="20"/>
                <w:szCs w:val="20"/>
              </w:rPr>
              <w:t xml:space="preserve"> </w:t>
            </w:r>
            <w:r>
              <w:rPr>
                <w:sz w:val="20"/>
                <w:szCs w:val="20"/>
              </w:rPr>
              <w:t>Ножай-</w:t>
            </w:r>
            <w:proofErr w:type="spellStart"/>
            <w:r>
              <w:rPr>
                <w:sz w:val="20"/>
                <w:szCs w:val="20"/>
              </w:rPr>
              <w:t>Юртовский</w:t>
            </w:r>
            <w:proofErr w:type="spellEnd"/>
            <w:r>
              <w:rPr>
                <w:sz w:val="20"/>
                <w:szCs w:val="20"/>
              </w:rPr>
              <w:t xml:space="preserve"> район, </w:t>
            </w:r>
            <w:proofErr w:type="spellStart"/>
            <w:r>
              <w:rPr>
                <w:sz w:val="20"/>
                <w:szCs w:val="20"/>
              </w:rPr>
              <w:t>c.Ножай</w:t>
            </w:r>
            <w:proofErr w:type="spellEnd"/>
            <w:r>
              <w:rPr>
                <w:sz w:val="20"/>
                <w:szCs w:val="20"/>
              </w:rPr>
              <w:t xml:space="preserve">-Юрт, </w:t>
            </w:r>
            <w:proofErr w:type="spellStart"/>
            <w:r>
              <w:rPr>
                <w:sz w:val="20"/>
                <w:szCs w:val="20"/>
              </w:rPr>
              <w:t>ул.А.А</w:t>
            </w:r>
            <w:proofErr w:type="spellEnd"/>
            <w:r>
              <w:rPr>
                <w:sz w:val="20"/>
                <w:szCs w:val="20"/>
              </w:rPr>
              <w:t xml:space="preserve">. КАДЫРОВА 152, </w:t>
            </w:r>
            <w:hyperlink r:id="rId4" w:history="1">
              <w:r w:rsidRPr="0023175A">
                <w:rPr>
                  <w:rStyle w:val="a3"/>
                  <w:sz w:val="16"/>
                  <w:szCs w:val="16"/>
                  <w:lang w:val="en-US"/>
                </w:rPr>
                <w:t>rdk</w:t>
              </w:r>
              <w:r w:rsidRPr="0023175A">
                <w:rPr>
                  <w:rStyle w:val="a3"/>
                  <w:sz w:val="16"/>
                  <w:szCs w:val="16"/>
                </w:rPr>
                <w:t>.</w:t>
              </w:r>
              <w:r w:rsidRPr="0023175A">
                <w:rPr>
                  <w:rStyle w:val="a3"/>
                  <w:sz w:val="16"/>
                  <w:szCs w:val="16"/>
                  <w:lang w:val="en-US"/>
                </w:rPr>
                <w:t>nojay</w:t>
              </w:r>
              <w:r w:rsidRPr="0023175A">
                <w:rPr>
                  <w:rStyle w:val="a3"/>
                  <w:sz w:val="16"/>
                  <w:szCs w:val="16"/>
                </w:rPr>
                <w:t>@mail.ru</w:t>
              </w:r>
            </w:hyperlink>
          </w:p>
          <w:p w14:paraId="75275D2D" w14:textId="77777777" w:rsidR="00ED5973" w:rsidRDefault="00ED5973" w:rsidP="00625F4A">
            <w:pPr>
              <w:pStyle w:val="a5"/>
              <w:jc w:val="center"/>
              <w:rPr>
                <w:sz w:val="22"/>
              </w:rPr>
            </w:pPr>
            <w:r>
              <w:rPr>
                <w:sz w:val="22"/>
              </w:rPr>
              <w:t xml:space="preserve">ОКПО 67308960; ОГРН 1112032002015; </w:t>
            </w:r>
          </w:p>
          <w:p w14:paraId="022E72A6" w14:textId="77777777" w:rsidR="00ED5973" w:rsidRDefault="00ED5973" w:rsidP="00625F4A">
            <w:pPr>
              <w:pStyle w:val="a5"/>
              <w:jc w:val="center"/>
            </w:pPr>
            <w:r>
              <w:rPr>
                <w:sz w:val="22"/>
              </w:rPr>
              <w:t>ИНН/КПП 2009002687/200901001</w:t>
            </w:r>
            <w:r>
              <w:t xml:space="preserve"> </w:t>
            </w:r>
          </w:p>
          <w:p w14:paraId="4AF101FA" w14:textId="77777777" w:rsidR="00ED5973" w:rsidRDefault="00ED5973" w:rsidP="00625F4A">
            <w:pPr>
              <w:pStyle w:val="a5"/>
              <w:jc w:val="center"/>
              <w:rPr>
                <w:sz w:val="22"/>
              </w:rPr>
            </w:pPr>
            <w:r>
              <w:t xml:space="preserve">сайт </w:t>
            </w:r>
            <w:r w:rsidRPr="00CE0CBE">
              <w:rPr>
                <w:sz w:val="22"/>
              </w:rPr>
              <w:t>https://nkultura.mk95.ru/</w:t>
            </w:r>
          </w:p>
        </w:tc>
        <w:tc>
          <w:tcPr>
            <w:tcW w:w="1326" w:type="dxa"/>
          </w:tcPr>
          <w:p w14:paraId="1AE5AC17" w14:textId="77777777" w:rsidR="00ED5973" w:rsidRDefault="00ED5973" w:rsidP="00625F4A">
            <w:pPr>
              <w:pStyle w:val="a5"/>
              <w:jc w:val="center"/>
            </w:pPr>
            <w:r>
              <w:rPr>
                <w:noProof/>
                <w:sz w:val="20"/>
                <w:szCs w:val="20"/>
                <w:lang w:eastAsia="ru-RU"/>
              </w:rPr>
              <w:drawing>
                <wp:inline distT="0" distB="0" distL="0" distR="0" wp14:anchorId="01395EDF" wp14:editId="10F942B1">
                  <wp:extent cx="695325" cy="828675"/>
                  <wp:effectExtent l="0" t="0" r="9525" b="9525"/>
                  <wp:docPr id="5" name="Рисунок 5" descr="C:\Users\777\Downloads\gerb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ownloads\gerb202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828675"/>
                          </a:xfrm>
                          <a:prstGeom prst="rect">
                            <a:avLst/>
                          </a:prstGeom>
                          <a:noFill/>
                          <a:ln>
                            <a:noFill/>
                          </a:ln>
                        </pic:spPr>
                      </pic:pic>
                    </a:graphicData>
                  </a:graphic>
                </wp:inline>
              </w:drawing>
            </w:r>
          </w:p>
          <w:p w14:paraId="7807B7C8" w14:textId="77777777" w:rsidR="00ED5973" w:rsidRDefault="00ED5973" w:rsidP="00625F4A">
            <w:pPr>
              <w:pStyle w:val="a5"/>
              <w:jc w:val="center"/>
              <w:rPr>
                <w:sz w:val="22"/>
              </w:rPr>
            </w:pPr>
          </w:p>
        </w:tc>
        <w:tc>
          <w:tcPr>
            <w:tcW w:w="4253" w:type="dxa"/>
            <w:hideMark/>
          </w:tcPr>
          <w:p w14:paraId="5B227428" w14:textId="77777777" w:rsidR="00ED5973" w:rsidRPr="003E41F5" w:rsidRDefault="00ED5973" w:rsidP="00625F4A">
            <w:pPr>
              <w:pStyle w:val="a5"/>
              <w:jc w:val="center"/>
              <w:rPr>
                <w:sz w:val="24"/>
                <w:szCs w:val="24"/>
              </w:rPr>
            </w:pPr>
            <w:r w:rsidRPr="003E41F5">
              <w:rPr>
                <w:sz w:val="24"/>
                <w:szCs w:val="24"/>
              </w:rPr>
              <w:t>Нажин-</w:t>
            </w:r>
            <w:proofErr w:type="spellStart"/>
            <w:r w:rsidRPr="003E41F5">
              <w:rPr>
                <w:sz w:val="24"/>
                <w:szCs w:val="24"/>
              </w:rPr>
              <w:t>Юьртан</w:t>
            </w:r>
            <w:proofErr w:type="spellEnd"/>
            <w:r w:rsidRPr="003E41F5">
              <w:rPr>
                <w:sz w:val="24"/>
                <w:szCs w:val="24"/>
              </w:rPr>
              <w:t xml:space="preserve"> </w:t>
            </w:r>
            <w:proofErr w:type="spellStart"/>
            <w:r w:rsidRPr="003E41F5">
              <w:rPr>
                <w:sz w:val="24"/>
                <w:szCs w:val="24"/>
              </w:rPr>
              <w:t>муниципальни</w:t>
            </w:r>
            <w:proofErr w:type="spellEnd"/>
            <w:r w:rsidRPr="003E41F5">
              <w:rPr>
                <w:sz w:val="24"/>
                <w:szCs w:val="24"/>
              </w:rPr>
              <w:t xml:space="preserve"> к1оштан </w:t>
            </w:r>
            <w:proofErr w:type="spellStart"/>
            <w:r w:rsidRPr="003E41F5">
              <w:rPr>
                <w:sz w:val="24"/>
                <w:szCs w:val="24"/>
              </w:rPr>
              <w:t>администраци</w:t>
            </w:r>
            <w:proofErr w:type="spellEnd"/>
          </w:p>
          <w:p w14:paraId="53CF1027" w14:textId="77777777" w:rsidR="00ED5973" w:rsidRPr="00162604" w:rsidRDefault="00ED5973" w:rsidP="00625F4A">
            <w:pPr>
              <w:pStyle w:val="a5"/>
              <w:jc w:val="center"/>
              <w:rPr>
                <w:b/>
                <w:sz w:val="24"/>
                <w:szCs w:val="24"/>
              </w:rPr>
            </w:pPr>
            <w:r w:rsidRPr="00162604">
              <w:rPr>
                <w:b/>
                <w:sz w:val="24"/>
                <w:szCs w:val="24"/>
              </w:rPr>
              <w:t>НОЖИН-ЮРТАН</w:t>
            </w:r>
          </w:p>
          <w:p w14:paraId="49AB780B" w14:textId="77777777" w:rsidR="00ED5973" w:rsidRPr="00162604" w:rsidRDefault="00ED5973" w:rsidP="00625F4A">
            <w:pPr>
              <w:pStyle w:val="a5"/>
              <w:jc w:val="center"/>
              <w:rPr>
                <w:b/>
                <w:sz w:val="24"/>
                <w:szCs w:val="24"/>
              </w:rPr>
            </w:pPr>
            <w:r w:rsidRPr="00162604">
              <w:rPr>
                <w:b/>
                <w:sz w:val="24"/>
                <w:szCs w:val="24"/>
              </w:rPr>
              <w:t>К1ОШТАН КУЛЬТУРИН</w:t>
            </w:r>
          </w:p>
          <w:p w14:paraId="52290999" w14:textId="77777777" w:rsidR="00ED5973" w:rsidRPr="00162604" w:rsidRDefault="00ED5973" w:rsidP="00625F4A">
            <w:pPr>
              <w:pStyle w:val="a5"/>
              <w:jc w:val="center"/>
              <w:rPr>
                <w:b/>
                <w:sz w:val="24"/>
                <w:szCs w:val="24"/>
              </w:rPr>
            </w:pPr>
            <w:r w:rsidRPr="00162604">
              <w:rPr>
                <w:b/>
                <w:sz w:val="24"/>
                <w:szCs w:val="24"/>
              </w:rPr>
              <w:t>МУНИЦИПАЛЬНИ</w:t>
            </w:r>
          </w:p>
          <w:p w14:paraId="0B6216FD" w14:textId="77777777" w:rsidR="00ED5973" w:rsidRPr="00162604" w:rsidRDefault="00ED5973" w:rsidP="00625F4A">
            <w:pPr>
              <w:pStyle w:val="a5"/>
              <w:jc w:val="center"/>
              <w:rPr>
                <w:b/>
                <w:sz w:val="24"/>
                <w:szCs w:val="24"/>
              </w:rPr>
            </w:pPr>
            <w:r w:rsidRPr="00162604">
              <w:rPr>
                <w:b/>
                <w:sz w:val="24"/>
                <w:szCs w:val="24"/>
              </w:rPr>
              <w:t>КАЗЕННИ УЧРЕЖДЕНИ «И.Г.УСМАНОВИ Ц1АРАХ ДОЛУ РАЙОНАН КУЛЬТУРИН Ц1А»</w:t>
            </w:r>
          </w:p>
          <w:p w14:paraId="4D18AAAC" w14:textId="77777777" w:rsidR="00ED5973" w:rsidRPr="00CE0CBE" w:rsidRDefault="00ED5973" w:rsidP="00625F4A">
            <w:pPr>
              <w:pStyle w:val="a5"/>
              <w:jc w:val="center"/>
              <w:rPr>
                <w:sz w:val="6"/>
                <w:szCs w:val="6"/>
              </w:rPr>
            </w:pPr>
          </w:p>
          <w:p w14:paraId="46585C41" w14:textId="77777777" w:rsidR="00ED5973" w:rsidRDefault="00ED5973" w:rsidP="00625F4A">
            <w:pPr>
              <w:pStyle w:val="a5"/>
              <w:jc w:val="center"/>
              <w:rPr>
                <w:sz w:val="20"/>
                <w:szCs w:val="20"/>
              </w:rPr>
            </w:pPr>
            <w:r>
              <w:rPr>
                <w:sz w:val="20"/>
                <w:szCs w:val="20"/>
              </w:rPr>
              <w:t xml:space="preserve">366241 </w:t>
            </w:r>
            <w:proofErr w:type="spellStart"/>
            <w:r>
              <w:rPr>
                <w:sz w:val="20"/>
                <w:szCs w:val="20"/>
              </w:rPr>
              <w:t>Нохчийн</w:t>
            </w:r>
            <w:proofErr w:type="spellEnd"/>
            <w:r>
              <w:rPr>
                <w:sz w:val="20"/>
                <w:szCs w:val="20"/>
              </w:rPr>
              <w:t xml:space="preserve"> </w:t>
            </w:r>
            <w:proofErr w:type="spellStart"/>
            <w:r>
              <w:rPr>
                <w:sz w:val="20"/>
                <w:szCs w:val="20"/>
              </w:rPr>
              <w:t>Республикан</w:t>
            </w:r>
            <w:proofErr w:type="spellEnd"/>
            <w:r>
              <w:rPr>
                <w:sz w:val="20"/>
                <w:szCs w:val="20"/>
              </w:rPr>
              <w:t xml:space="preserve">, </w:t>
            </w:r>
            <w:proofErr w:type="spellStart"/>
            <w:r>
              <w:rPr>
                <w:sz w:val="20"/>
                <w:szCs w:val="20"/>
              </w:rPr>
              <w:t>Нажай-Юьртан</w:t>
            </w:r>
            <w:proofErr w:type="spellEnd"/>
            <w:r>
              <w:rPr>
                <w:sz w:val="20"/>
                <w:szCs w:val="20"/>
              </w:rPr>
              <w:t xml:space="preserve"> к1ошт, </w:t>
            </w:r>
            <w:proofErr w:type="spellStart"/>
            <w:r>
              <w:rPr>
                <w:sz w:val="20"/>
                <w:szCs w:val="20"/>
              </w:rPr>
              <w:t>Нажи</w:t>
            </w:r>
            <w:proofErr w:type="spellEnd"/>
            <w:r>
              <w:rPr>
                <w:sz w:val="20"/>
                <w:szCs w:val="20"/>
              </w:rPr>
              <w:t xml:space="preserve">-Юрт, </w:t>
            </w:r>
            <w:proofErr w:type="spellStart"/>
            <w:r>
              <w:rPr>
                <w:sz w:val="20"/>
                <w:szCs w:val="20"/>
              </w:rPr>
              <w:t>А.А.Кадыровн</w:t>
            </w:r>
            <w:proofErr w:type="spellEnd"/>
            <w:r>
              <w:rPr>
                <w:sz w:val="20"/>
                <w:szCs w:val="20"/>
              </w:rPr>
              <w:t xml:space="preserve"> ур.152</w:t>
            </w:r>
          </w:p>
          <w:p w14:paraId="46D8064D" w14:textId="77777777" w:rsidR="00ED5973" w:rsidRPr="003E41F5" w:rsidRDefault="00ED5973" w:rsidP="00625F4A">
            <w:pPr>
              <w:pStyle w:val="a5"/>
              <w:jc w:val="center"/>
            </w:pPr>
            <w:r>
              <w:rPr>
                <w:sz w:val="20"/>
                <w:szCs w:val="20"/>
                <w:lang w:val="en-US"/>
              </w:rPr>
              <w:t>r</w:t>
            </w:r>
            <w:r>
              <w:rPr>
                <w:sz w:val="20"/>
                <w:szCs w:val="20"/>
              </w:rPr>
              <w:t>dk.</w:t>
            </w:r>
            <w:r w:rsidRPr="00162604">
              <w:rPr>
                <w:sz w:val="20"/>
                <w:szCs w:val="20"/>
              </w:rPr>
              <w:t>nojay@mail.ru</w:t>
            </w:r>
          </w:p>
          <w:p w14:paraId="687685E5" w14:textId="77777777" w:rsidR="00ED5973" w:rsidRPr="00162604" w:rsidRDefault="00ED5973" w:rsidP="00625F4A">
            <w:pPr>
              <w:pStyle w:val="a5"/>
              <w:jc w:val="center"/>
              <w:rPr>
                <w:sz w:val="20"/>
                <w:szCs w:val="20"/>
              </w:rPr>
            </w:pPr>
            <w:r w:rsidRPr="00162604">
              <w:rPr>
                <w:sz w:val="20"/>
                <w:szCs w:val="20"/>
              </w:rPr>
              <w:t>ОКПО</w:t>
            </w:r>
            <w:r>
              <w:rPr>
                <w:sz w:val="20"/>
                <w:szCs w:val="20"/>
              </w:rPr>
              <w:t xml:space="preserve"> </w:t>
            </w:r>
            <w:r>
              <w:rPr>
                <w:sz w:val="22"/>
              </w:rPr>
              <w:t>6730896</w:t>
            </w:r>
            <w:r w:rsidRPr="00162604">
              <w:rPr>
                <w:sz w:val="20"/>
                <w:szCs w:val="20"/>
              </w:rPr>
              <w:t>; ОГРН 1112032002015;</w:t>
            </w:r>
          </w:p>
          <w:p w14:paraId="25FB9ECD" w14:textId="77777777" w:rsidR="00ED5973" w:rsidRDefault="00ED5973" w:rsidP="00625F4A">
            <w:pPr>
              <w:pStyle w:val="a5"/>
              <w:jc w:val="center"/>
              <w:rPr>
                <w:sz w:val="20"/>
                <w:szCs w:val="20"/>
              </w:rPr>
            </w:pPr>
            <w:r w:rsidRPr="00162604">
              <w:rPr>
                <w:sz w:val="20"/>
                <w:szCs w:val="20"/>
              </w:rPr>
              <w:t>ИНН/КПП 2009002687/200901001</w:t>
            </w:r>
          </w:p>
          <w:p w14:paraId="4107D492" w14:textId="77777777" w:rsidR="00ED5973" w:rsidRPr="00162604" w:rsidRDefault="00ED5973" w:rsidP="00625F4A">
            <w:pPr>
              <w:pStyle w:val="a5"/>
              <w:jc w:val="center"/>
              <w:rPr>
                <w:sz w:val="20"/>
                <w:szCs w:val="20"/>
              </w:rPr>
            </w:pPr>
            <w:r>
              <w:t xml:space="preserve"> сайт </w:t>
            </w:r>
            <w:r w:rsidRPr="00CE0CBE">
              <w:rPr>
                <w:sz w:val="22"/>
              </w:rPr>
              <w:t>https://nkultura.mk95.ru/</w:t>
            </w:r>
          </w:p>
          <w:p w14:paraId="6472C46C" w14:textId="77777777" w:rsidR="00ED5973" w:rsidRDefault="00ED5973" w:rsidP="00625F4A">
            <w:pPr>
              <w:pStyle w:val="a5"/>
              <w:jc w:val="center"/>
              <w:rPr>
                <w:szCs w:val="28"/>
              </w:rPr>
            </w:pPr>
          </w:p>
        </w:tc>
      </w:tr>
    </w:tbl>
    <w:bookmarkEnd w:id="0"/>
    <w:p w14:paraId="6B413E61" w14:textId="077C1D0E" w:rsidR="00C345F1" w:rsidRPr="00986D7B" w:rsidRDefault="00ED5973" w:rsidP="00986D7B">
      <w:pPr>
        <w:pStyle w:val="a5"/>
        <w:tabs>
          <w:tab w:val="left" w:pos="7260"/>
        </w:tabs>
        <w:rPr>
          <w:sz w:val="20"/>
          <w:szCs w:val="20"/>
        </w:rPr>
      </w:pPr>
      <w:r>
        <w:rPr>
          <w:noProof/>
          <w:lang w:eastAsia="ru-RU"/>
        </w:rPr>
        <mc:AlternateContent>
          <mc:Choice Requires="wps">
            <w:drawing>
              <wp:anchor distT="4294967294" distB="4294967294" distL="114300" distR="114300" simplePos="0" relativeHeight="251659264" behindDoc="0" locked="0" layoutInCell="1" allowOverlap="1" wp14:anchorId="45804430" wp14:editId="64C4BA24">
                <wp:simplePos x="0" y="0"/>
                <wp:positionH relativeFrom="column">
                  <wp:posOffset>-39370</wp:posOffset>
                </wp:positionH>
                <wp:positionV relativeFrom="paragraph">
                  <wp:posOffset>-7620</wp:posOffset>
                </wp:positionV>
                <wp:extent cx="6324600" cy="0"/>
                <wp:effectExtent l="0" t="19050" r="0" b="19050"/>
                <wp:wrapNone/>
                <wp:docPr id="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4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FEBF9" id="Прямая соединительная линия 2"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pt,-.6pt" to="494.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1fWQIAAG4EAAAOAAAAZHJzL2Uyb0RvYy54bWysVM2O0zAQviPxDlbu3STdULrRpivUtFwW&#10;qLQLd9d2GgvHtmxv0wohAWekfQRegQNIKy3wDOkbMXZ/2IULQuTgjD0zX775ZpzTs1Uj0JIZy5Us&#10;ovQoiRCTRFEuF0X08nLaG0bIOiwpFkqyIlozG52NHj44bXXO+qpWgjKDAETavNVFVDun8zi2pGYN&#10;tkdKMwnOSpkGO9iaRUwNbgG9EXE/SQZxqwzVRhFmLZyWW2c0CvhVxYh7UVWWOSSKCLi5sJqwzv0a&#10;j05xvjBY15zsaOB/YNFgLuGjB6gSO4yuDP8DquHEKKsqd0RUE6uq4oSFGqCaNPmtmosaaxZqAXGs&#10;Pshk/x8seb6cGcQp9C5CEjfQou7T5t3muvvWfd5co8377kf3tfvS3XTfu5vNB7BvNx/B9s7udnd8&#10;jfpeyVbbHADHcma8FmQlL/S5Iq8tkmpcY7lgoaLLtYbPpD4jvpfiN1YDn3n7TFGIwVdOBVlXlWlQ&#10;Jbh+5RM9OEiHVqGP60Mf2cohAoeD4342SKDdZO+Lce4hfKI21j1lqkHeKCLBpZcY53h5bp2n9CvE&#10;H0s15UKEMREStUV0PEwDdKNBNDoXIdkqwakP9CnWLOZjYdAS+6ELT6gVPHfDjLqSNADXDNPJznaY&#10;i60NRIT0eFAWUNtZ26l6c5KcTIaTYdbL+oNJL0vKsvdkOs56g2n6+FF5XI7HZfrWU0uzvOaUMunZ&#10;7Sc8zf5ugnZ3bTubhxk/SBLfRw/aAdn9O5AOHfZN3Y7HXNH1zOw7D0MdgncX0N+au3uw7/4mRj8B&#10;AAD//wMAUEsDBBQABgAIAAAAIQBWQeL12AAAAAgBAAAPAAAAZHJzL2Rvd25yZXYueG1sTE/LTsMw&#10;ELwj8Q/WVuLWOo1Q1YY4VYWgd0Ilrtt4G0eNH8ROE/6eRRzgNJqd0exMuZ9tL240xM47BetVBoJc&#10;43XnWgWn99flFkRM6DT23pGCL4qwr+7vSiy0n9wb3erUCg5xsUAFJqVQSBkbQxbjygdyrF38YDEx&#10;HVqpB5w43PYyz7KNtNg5/mAw0LOh5lqPVkEeDsfJjy8m1Jg+TjK7HB8/pVIPi/nwBCLRnP7M8FOf&#10;q0PFnc5+dDqKXsFyk7OTcc3I+m674ynn34OsSvl/QPUNAAD//wMAUEsBAi0AFAAGAAgAAAAhALaD&#10;OJL+AAAA4QEAABMAAAAAAAAAAAAAAAAAAAAAAFtDb250ZW50X1R5cGVzXS54bWxQSwECLQAUAAYA&#10;CAAAACEAOP0h/9YAAACUAQAACwAAAAAAAAAAAAAAAAAvAQAAX3JlbHMvLnJlbHNQSwECLQAUAAYA&#10;CAAAACEABpBdX1kCAABuBAAADgAAAAAAAAAAAAAAAAAuAgAAZHJzL2Uyb0RvYy54bWxQSwECLQAU&#10;AAYACAAAACEAVkHi9dgAAAAIAQAADwAAAAAAAAAAAAAAAACzBAAAZHJzL2Rvd25yZXYueG1sUEsF&#10;BgAAAAAEAAQA8wAAALgFAAAAAA==&#10;" strokeweight="3pt">
                <v:stroke linestyle="thinThin"/>
              </v:line>
            </w:pict>
          </mc:Fallback>
        </mc:AlternateContent>
      </w:r>
    </w:p>
    <w:p w14:paraId="410307A6" w14:textId="77777777" w:rsidR="00ED5973" w:rsidRPr="0005040E" w:rsidRDefault="00ED5973" w:rsidP="00ED5973">
      <w:pPr>
        <w:pStyle w:val="a5"/>
        <w:jc w:val="center"/>
        <w:rPr>
          <w:b/>
          <w:sz w:val="22"/>
        </w:rPr>
      </w:pPr>
      <w:r w:rsidRPr="0005040E">
        <w:rPr>
          <w:b/>
          <w:sz w:val="22"/>
        </w:rPr>
        <w:t>Информация</w:t>
      </w:r>
    </w:p>
    <w:p w14:paraId="2C494140" w14:textId="77777777" w:rsidR="00ED5973" w:rsidRPr="0005040E" w:rsidRDefault="00ED5973" w:rsidP="00ED5973">
      <w:pPr>
        <w:pStyle w:val="a5"/>
        <w:jc w:val="center"/>
        <w:rPr>
          <w:b/>
          <w:sz w:val="22"/>
        </w:rPr>
      </w:pPr>
      <w:r w:rsidRPr="0005040E">
        <w:rPr>
          <w:b/>
          <w:sz w:val="22"/>
        </w:rPr>
        <w:t>О проведенных мероприятиях по борьбе с коррупцией в</w:t>
      </w:r>
    </w:p>
    <w:p w14:paraId="1158F4D7" w14:textId="77777777" w:rsidR="00ED5973" w:rsidRPr="0005040E" w:rsidRDefault="00ED5973" w:rsidP="00ED5973">
      <w:pPr>
        <w:pStyle w:val="a5"/>
        <w:jc w:val="center"/>
        <w:rPr>
          <w:b/>
          <w:sz w:val="22"/>
        </w:rPr>
      </w:pPr>
      <w:r w:rsidRPr="0005040E">
        <w:rPr>
          <w:b/>
          <w:sz w:val="22"/>
        </w:rPr>
        <w:t>культурно-досуговых учреждениях Ножай-Юртовского муниципального района за январь 2022г.</w:t>
      </w:r>
    </w:p>
    <w:p w14:paraId="1CB5A59D" w14:textId="77777777" w:rsidR="00333D5A" w:rsidRPr="0005040E" w:rsidRDefault="00333D5A" w:rsidP="00333D5A">
      <w:pPr>
        <w:pStyle w:val="a5"/>
        <w:rPr>
          <w:b/>
          <w:sz w:val="22"/>
        </w:rPr>
      </w:pPr>
    </w:p>
    <w:p w14:paraId="7F9F32C6" w14:textId="77777777" w:rsidR="00333D5A" w:rsidRPr="0005040E" w:rsidRDefault="00333D5A" w:rsidP="0024769B">
      <w:pPr>
        <w:rPr>
          <w:rFonts w:ascii="Times New Roman" w:hAnsi="Times New Roman" w:cs="Times New Roman"/>
        </w:rPr>
      </w:pPr>
      <w:r w:rsidRPr="0005040E">
        <w:rPr>
          <w:rFonts w:ascii="Times New Roman" w:hAnsi="Times New Roman" w:cs="Times New Roman"/>
          <w:b/>
        </w:rPr>
        <w:t xml:space="preserve">15.01.2022г. в 10:00ч. В СДК </w:t>
      </w:r>
      <w:proofErr w:type="spellStart"/>
      <w:r w:rsidRPr="0005040E">
        <w:rPr>
          <w:rFonts w:ascii="Times New Roman" w:hAnsi="Times New Roman" w:cs="Times New Roman"/>
          <w:b/>
        </w:rPr>
        <w:t>с.Гиляны</w:t>
      </w:r>
      <w:proofErr w:type="spellEnd"/>
      <w:r w:rsidRPr="0005040E">
        <w:rPr>
          <w:rFonts w:ascii="Times New Roman" w:hAnsi="Times New Roman" w:cs="Times New Roman"/>
        </w:rPr>
        <w:t xml:space="preserve"> провели беседу с подрастающим поколением села на тему: «Коррупция в образовательных учреждениях: причины и способы противодействия». Антикоррупционное просвещение и воспитательная работа по формированию у </w:t>
      </w:r>
      <w:r w:rsidR="008D4101" w:rsidRPr="0005040E">
        <w:rPr>
          <w:rFonts w:ascii="Times New Roman" w:hAnsi="Times New Roman" w:cs="Times New Roman"/>
        </w:rPr>
        <w:t xml:space="preserve">участников </w:t>
      </w:r>
      <w:r w:rsidRPr="0005040E">
        <w:rPr>
          <w:rFonts w:ascii="Times New Roman" w:hAnsi="Times New Roman" w:cs="Times New Roman"/>
        </w:rPr>
        <w:t>антикоррупционного мировоззрения являются частью антикоррупционной государственной политики по минимизации причин и условий, порождающих и питающих коррупцию в разных сферах жизни.</w:t>
      </w:r>
      <w:r w:rsidR="008D4101" w:rsidRPr="0005040E">
        <w:rPr>
          <w:rFonts w:ascii="Times New Roman" w:hAnsi="Times New Roman" w:cs="Times New Roman"/>
        </w:rPr>
        <w:t xml:space="preserve"> На современном этапе антикоррупционное воспитание должно стать продолжением антикоррупционного образования, включить систему мероприятий, информирование семей участников. Антикоррупционное воспитание и образование должны ориентироваться на формирование у участников негативного отношения к коррупции. Охват 8 человек.</w:t>
      </w:r>
    </w:p>
    <w:p w14:paraId="196BE5B8" w14:textId="77777777" w:rsidR="008D4101" w:rsidRPr="0005040E" w:rsidRDefault="008D4101" w:rsidP="0024769B">
      <w:pPr>
        <w:rPr>
          <w:rFonts w:ascii="Times New Roman" w:hAnsi="Times New Roman" w:cs="Times New Roman"/>
        </w:rPr>
      </w:pPr>
      <w:r w:rsidRPr="0005040E">
        <w:rPr>
          <w:rFonts w:ascii="Times New Roman" w:hAnsi="Times New Roman" w:cs="Times New Roman"/>
          <w:b/>
        </w:rPr>
        <w:t>22.01.2022 г.</w:t>
      </w:r>
      <w:r w:rsidR="008444EC" w:rsidRPr="0005040E">
        <w:rPr>
          <w:rFonts w:ascii="Times New Roman" w:hAnsi="Times New Roman" w:cs="Times New Roman"/>
          <w:b/>
        </w:rPr>
        <w:t xml:space="preserve"> в 10:00ч. В СДК </w:t>
      </w:r>
      <w:proofErr w:type="spellStart"/>
      <w:r w:rsidR="008444EC" w:rsidRPr="0005040E">
        <w:rPr>
          <w:rFonts w:ascii="Times New Roman" w:hAnsi="Times New Roman" w:cs="Times New Roman"/>
          <w:b/>
        </w:rPr>
        <w:t>с.Даттах</w:t>
      </w:r>
      <w:proofErr w:type="spellEnd"/>
      <w:r w:rsidR="008444EC" w:rsidRPr="0005040E">
        <w:rPr>
          <w:rFonts w:ascii="Times New Roman" w:hAnsi="Times New Roman" w:cs="Times New Roman"/>
        </w:rPr>
        <w:t xml:space="preserve"> провели информационный час с молодёжью села на тему: «Скажи </w:t>
      </w:r>
      <w:proofErr w:type="gramStart"/>
      <w:r w:rsidR="008444EC" w:rsidRPr="0005040E">
        <w:rPr>
          <w:rFonts w:ascii="Times New Roman" w:hAnsi="Times New Roman" w:cs="Times New Roman"/>
        </w:rPr>
        <w:t>коррупции</w:t>
      </w:r>
      <w:proofErr w:type="gramEnd"/>
      <w:r w:rsidR="008444EC" w:rsidRPr="0005040E">
        <w:rPr>
          <w:rFonts w:ascii="Times New Roman" w:hAnsi="Times New Roman" w:cs="Times New Roman"/>
        </w:rPr>
        <w:t xml:space="preserve"> «НЕТ!». Коррупция. Исконно русские синонимы этого слова: «мздоимство», «казнокрадство», «лихоимство», «взяточничество», «попустительство», «злоупотребление служебным положением». Одно из наиболее кратких, но достаточно ёмких определений коррупции дает Словарь иностранных слов: это «</w:t>
      </w:r>
      <w:proofErr w:type="spellStart"/>
      <w:r w:rsidR="008444EC" w:rsidRPr="0005040E">
        <w:rPr>
          <w:rFonts w:ascii="Times New Roman" w:hAnsi="Times New Roman" w:cs="Times New Roman"/>
        </w:rPr>
        <w:t>подкупаемость</w:t>
      </w:r>
      <w:proofErr w:type="spellEnd"/>
      <w:r w:rsidR="008444EC" w:rsidRPr="0005040E">
        <w:rPr>
          <w:rFonts w:ascii="Times New Roman" w:hAnsi="Times New Roman" w:cs="Times New Roman"/>
        </w:rPr>
        <w:t xml:space="preserve"> и продажность государственных чиновников, должностных лиц, а также общественных и политических деятелей вообще».</w:t>
      </w:r>
      <w:r w:rsidR="007D0AEC" w:rsidRPr="0005040E">
        <w:rPr>
          <w:rFonts w:ascii="Times New Roman" w:hAnsi="Times New Roman" w:cs="Times New Roman"/>
        </w:rPr>
        <w:t xml:space="preserve">  В современном понятии коррупция тоже означает использование полномочий в целях личной выгоды. Коррупция выступает как сложное социальное явление, которое зародилось в глубокой древности и продолжает существовать в настоящее время. Охват 6 человек.</w:t>
      </w:r>
    </w:p>
    <w:p w14:paraId="5B588D32" w14:textId="77777777" w:rsidR="007D0AEC" w:rsidRPr="0005040E" w:rsidRDefault="007D0AEC" w:rsidP="0024769B">
      <w:pPr>
        <w:rPr>
          <w:rFonts w:ascii="Times New Roman" w:hAnsi="Times New Roman" w:cs="Times New Roman"/>
        </w:rPr>
      </w:pPr>
      <w:r w:rsidRPr="0005040E">
        <w:rPr>
          <w:rFonts w:ascii="Times New Roman" w:hAnsi="Times New Roman" w:cs="Times New Roman"/>
          <w:b/>
        </w:rPr>
        <w:t xml:space="preserve">24.01.2022 г. в 11:00ч. В СДК </w:t>
      </w:r>
      <w:proofErr w:type="spellStart"/>
      <w:r w:rsidRPr="0005040E">
        <w:rPr>
          <w:rFonts w:ascii="Times New Roman" w:hAnsi="Times New Roman" w:cs="Times New Roman"/>
          <w:b/>
        </w:rPr>
        <w:t>с.</w:t>
      </w:r>
      <w:r w:rsidRPr="0005040E">
        <w:rPr>
          <w:rFonts w:ascii="Times New Roman" w:hAnsi="Times New Roman" w:cs="Times New Roman"/>
        </w:rPr>
        <w:t>Балансу</w:t>
      </w:r>
      <w:proofErr w:type="spellEnd"/>
      <w:r w:rsidRPr="0005040E">
        <w:rPr>
          <w:rFonts w:ascii="Times New Roman" w:hAnsi="Times New Roman" w:cs="Times New Roman"/>
        </w:rPr>
        <w:t xml:space="preserve"> провели встречу с молодёжью села на тему: «Коррупция как социальное зло». Не решив проблему коррупции, невозможно эффективно решать задачи государственного управления. Так, греческие мыслители Платон и Аристотель относили коррупцию к политическим категориям, а Никола Макиавелли считал ее свидетельством общего заболевания государства, разрушающего гражданскую добродетель. В свою очередь, Ш. Монтескье характеризовал ее, как </w:t>
      </w:r>
      <w:proofErr w:type="spellStart"/>
      <w:r w:rsidRPr="0005040E">
        <w:rPr>
          <w:rFonts w:ascii="Times New Roman" w:hAnsi="Times New Roman" w:cs="Times New Roman"/>
        </w:rPr>
        <w:t>дисфункциональный</w:t>
      </w:r>
      <w:proofErr w:type="spellEnd"/>
      <w:r w:rsidRPr="0005040E">
        <w:rPr>
          <w:rFonts w:ascii="Times New Roman" w:hAnsi="Times New Roman" w:cs="Times New Roman"/>
        </w:rPr>
        <w:t xml:space="preserve"> процесс, в результате которого хороший политический порядок или система превращаются в негодные. Среди множества социально-экономических и политико-правовых проблем современного казахстанского общества проблема коррупции занимает далеко не последнее место. Коррупция, ее масштабы, специфика и динамика - следствие общих политических, социальных и экономических проблем страны. Охват 8 человек.</w:t>
      </w:r>
    </w:p>
    <w:p w14:paraId="6F2DB0B2" w14:textId="77777777" w:rsidR="007D0AEC" w:rsidRPr="0005040E" w:rsidRDefault="00056773" w:rsidP="0024769B">
      <w:pPr>
        <w:rPr>
          <w:rFonts w:ascii="Times New Roman" w:hAnsi="Times New Roman" w:cs="Times New Roman"/>
        </w:rPr>
      </w:pPr>
      <w:r w:rsidRPr="0005040E">
        <w:rPr>
          <w:rFonts w:ascii="Times New Roman" w:hAnsi="Times New Roman" w:cs="Times New Roman"/>
          <w:b/>
        </w:rPr>
        <w:t xml:space="preserve">28.01.2022 г. в 11:00ч. В СДК </w:t>
      </w:r>
      <w:proofErr w:type="spellStart"/>
      <w:r w:rsidRPr="0005040E">
        <w:rPr>
          <w:rFonts w:ascii="Times New Roman" w:hAnsi="Times New Roman" w:cs="Times New Roman"/>
          <w:b/>
        </w:rPr>
        <w:t>с.Галайты</w:t>
      </w:r>
      <w:proofErr w:type="spellEnd"/>
      <w:r w:rsidRPr="0005040E">
        <w:rPr>
          <w:rFonts w:ascii="Times New Roman" w:hAnsi="Times New Roman" w:cs="Times New Roman"/>
        </w:rPr>
        <w:t xml:space="preserve"> провели беседу с молодёжью села на тему: «Борьба с коррупцией: гражданско-правовые аспекты».</w:t>
      </w:r>
      <w:r w:rsidR="0024769B" w:rsidRPr="0005040E">
        <w:rPr>
          <w:rFonts w:ascii="Times New Roman" w:hAnsi="Times New Roman" w:cs="Times New Roman"/>
        </w:rPr>
        <w:t xml:space="preserve"> Коррупция – это злоупотребление служебным положением, </w:t>
      </w:r>
      <w:r w:rsidR="0024769B" w:rsidRPr="0005040E">
        <w:rPr>
          <w:rFonts w:ascii="Times New Roman" w:hAnsi="Times New Roman" w:cs="Times New Roman"/>
        </w:rPr>
        <w:lastRenderedPageBreak/>
        <w:t>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должностному лицу другими физическими или юридическим лицами (Федеральный закон № 273-ФЗ «О противодействии коррупции»). Охват 10 человек.</w:t>
      </w:r>
    </w:p>
    <w:p w14:paraId="15CD8F2A" w14:textId="77777777" w:rsidR="00121B84" w:rsidRPr="0005040E" w:rsidRDefault="00121B84" w:rsidP="00121B84">
      <w:pPr>
        <w:rPr>
          <w:rFonts w:ascii="Times New Roman" w:hAnsi="Times New Roman" w:cs="Times New Roman"/>
          <w:color w:val="000000"/>
        </w:rPr>
      </w:pPr>
      <w:r w:rsidRPr="0005040E">
        <w:rPr>
          <w:rFonts w:ascii="Times New Roman" w:hAnsi="Times New Roman" w:cs="Times New Roman"/>
          <w:b/>
        </w:rPr>
        <w:t xml:space="preserve">08.02.2022г. в 10:00ч. В СДК с. </w:t>
      </w:r>
      <w:proofErr w:type="spellStart"/>
      <w:r w:rsidRPr="0005040E">
        <w:rPr>
          <w:rFonts w:ascii="Times New Roman" w:hAnsi="Times New Roman" w:cs="Times New Roman"/>
          <w:b/>
        </w:rPr>
        <w:t>Гиляны</w:t>
      </w:r>
      <w:proofErr w:type="spellEnd"/>
      <w:r w:rsidRPr="0005040E">
        <w:rPr>
          <w:rFonts w:ascii="Times New Roman" w:hAnsi="Times New Roman" w:cs="Times New Roman"/>
        </w:rPr>
        <w:t xml:space="preserve"> провели встречу с подрастающим поколением села на тему: </w:t>
      </w:r>
      <w:r w:rsidRPr="0005040E">
        <w:rPr>
          <w:rFonts w:ascii="Times New Roman" w:hAnsi="Times New Roman" w:cs="Times New Roman"/>
          <w:color w:val="000000"/>
        </w:rPr>
        <w:t>«Не поддавайся коррупции!». Коррупция - сложное социальное явление, которое зародилось еще в глубокой древности в странах Египта, Месопотамии, Китая, Индии, Иудеи (т.е. в центрах древневосточных цивилизаций) и существует сегодня во всех странах независимо от уровня ее развития, различаясь лишь своими масштабами. Исторические корни коррупции, вероятно, восходят к обычаю делать подарки, чтобы добиться расположения. Дорогой подарок выделял человека среди других просителей и способствовал тому, чтобы его просьба была выполнена. Поэтому в первобытных обществах плата жрецу или вождю была нормой. Охват 8 человек.</w:t>
      </w:r>
    </w:p>
    <w:p w14:paraId="09FA0BD0" w14:textId="77777777" w:rsidR="00121B84" w:rsidRPr="0005040E" w:rsidRDefault="00121B84" w:rsidP="00121B84">
      <w:pPr>
        <w:rPr>
          <w:rFonts w:ascii="Times New Roman" w:hAnsi="Times New Roman" w:cs="Times New Roman"/>
          <w:color w:val="000000"/>
        </w:rPr>
      </w:pPr>
    </w:p>
    <w:p w14:paraId="58A3DDF6" w14:textId="77777777" w:rsidR="00121B84" w:rsidRPr="0005040E" w:rsidRDefault="00121B84" w:rsidP="00121B84">
      <w:pPr>
        <w:rPr>
          <w:rFonts w:ascii="Times New Roman" w:hAnsi="Times New Roman" w:cs="Times New Roman"/>
          <w:color w:val="000000"/>
        </w:rPr>
      </w:pPr>
      <w:r w:rsidRPr="0005040E">
        <w:rPr>
          <w:rFonts w:ascii="Times New Roman" w:hAnsi="Times New Roman" w:cs="Times New Roman"/>
          <w:b/>
          <w:color w:val="000000"/>
        </w:rPr>
        <w:t xml:space="preserve">19.02.2022г. в 11:00ч. В СДК </w:t>
      </w:r>
      <w:proofErr w:type="spellStart"/>
      <w:r w:rsidRPr="0005040E">
        <w:rPr>
          <w:rFonts w:ascii="Times New Roman" w:hAnsi="Times New Roman" w:cs="Times New Roman"/>
          <w:b/>
          <w:color w:val="000000"/>
        </w:rPr>
        <w:t>с.Галайты</w:t>
      </w:r>
      <w:proofErr w:type="spellEnd"/>
      <w:r w:rsidRPr="0005040E">
        <w:rPr>
          <w:rFonts w:ascii="Times New Roman" w:hAnsi="Times New Roman" w:cs="Times New Roman"/>
          <w:color w:val="000000"/>
        </w:rPr>
        <w:t xml:space="preserve"> провели круглый стол с участниками клубных формирований на тему: «Нет коррупции». Понятие коррупции как социального явления актуально на сегодняшний день как никогда. Мы живём с вами в очень сложное время, время экономических реформ и кризисов, время преобразований. Об этом говорят средства массовой информации, Разговоры людей и </w:t>
      </w:r>
      <w:proofErr w:type="spellStart"/>
      <w:r w:rsidRPr="0005040E">
        <w:rPr>
          <w:rFonts w:ascii="Times New Roman" w:hAnsi="Times New Roman" w:cs="Times New Roman"/>
          <w:color w:val="000000"/>
        </w:rPr>
        <w:t>сми</w:t>
      </w:r>
      <w:proofErr w:type="spellEnd"/>
      <w:r w:rsidRPr="0005040E">
        <w:rPr>
          <w:rFonts w:ascii="Times New Roman" w:hAnsi="Times New Roman" w:cs="Times New Roman"/>
          <w:color w:val="000000"/>
        </w:rPr>
        <w:t xml:space="preserve"> о решении каких- либо вопросов с помощью денег и подарков погружает людей в негатив проблемы, показывает, что к ней может быть причастен любой гражданин нашего общества. Согласно экономическим и политэкономическим исследованиям, коррупция является крупнейшим препятствием к экономическому росту и развитию, способным поставить под угрозу любые преобразования. Охват 10 человек.</w:t>
      </w:r>
    </w:p>
    <w:p w14:paraId="21871770" w14:textId="77777777" w:rsidR="00121B84" w:rsidRPr="0005040E" w:rsidRDefault="00121B84" w:rsidP="00121B84">
      <w:pPr>
        <w:rPr>
          <w:rFonts w:ascii="Times New Roman" w:hAnsi="Times New Roman" w:cs="Times New Roman"/>
          <w:color w:val="000000"/>
        </w:rPr>
      </w:pPr>
    </w:p>
    <w:p w14:paraId="569ADAD5" w14:textId="77777777" w:rsidR="00121B84" w:rsidRPr="0005040E" w:rsidRDefault="00121B84" w:rsidP="00121B84">
      <w:pPr>
        <w:rPr>
          <w:rFonts w:ascii="Times New Roman" w:hAnsi="Times New Roman" w:cs="Times New Roman"/>
          <w:color w:val="000000"/>
        </w:rPr>
      </w:pPr>
      <w:r w:rsidRPr="0005040E">
        <w:rPr>
          <w:rFonts w:ascii="Times New Roman" w:hAnsi="Times New Roman" w:cs="Times New Roman"/>
          <w:b/>
          <w:color w:val="000000"/>
        </w:rPr>
        <w:t xml:space="preserve">26.02.2022г. в 10:00ч. в СДК </w:t>
      </w:r>
      <w:proofErr w:type="spellStart"/>
      <w:r w:rsidRPr="0005040E">
        <w:rPr>
          <w:rFonts w:ascii="Times New Roman" w:hAnsi="Times New Roman" w:cs="Times New Roman"/>
          <w:b/>
          <w:color w:val="000000"/>
        </w:rPr>
        <w:t>с.Даттах</w:t>
      </w:r>
      <w:proofErr w:type="spellEnd"/>
      <w:r w:rsidRPr="0005040E">
        <w:rPr>
          <w:rFonts w:ascii="Times New Roman" w:hAnsi="Times New Roman" w:cs="Times New Roman"/>
          <w:color w:val="000000"/>
        </w:rPr>
        <w:t xml:space="preserve"> провели беседу с молодежью села на тему: «Жить по совести и чести». Коррупция имеет много разновидностей: взяточничество, незаконное присвоение товаров и</w:t>
      </w:r>
    </w:p>
    <w:p w14:paraId="0DCA1199" w14:textId="77777777" w:rsidR="00121B84" w:rsidRPr="0005040E" w:rsidRDefault="00121B84" w:rsidP="00121B84">
      <w:pPr>
        <w:rPr>
          <w:rFonts w:ascii="Times New Roman" w:hAnsi="Times New Roman" w:cs="Times New Roman"/>
          <w:color w:val="000000"/>
        </w:rPr>
      </w:pPr>
      <w:r w:rsidRPr="0005040E">
        <w:rPr>
          <w:rFonts w:ascii="Times New Roman" w:hAnsi="Times New Roman" w:cs="Times New Roman"/>
          <w:color w:val="000000"/>
        </w:rPr>
        <w:t>услуг, предназначенных для общественного потребления, кумовство (когда при приеме на работу предпочтение отдается членам семьи), оказание влияния при выработке законов и правил в целях получения личной выгоды — все это распространенные примеры правонарушений и должностных преступлений.</w:t>
      </w:r>
      <w:r w:rsidRPr="0005040E">
        <w:rPr>
          <w:rFonts w:ascii="Times New Roman" w:hAnsi="Times New Roman" w:cs="Times New Roman"/>
        </w:rPr>
        <w:t xml:space="preserve"> </w:t>
      </w:r>
      <w:r w:rsidRPr="0005040E">
        <w:rPr>
          <w:rFonts w:ascii="Times New Roman" w:hAnsi="Times New Roman" w:cs="Times New Roman"/>
          <w:color w:val="000000"/>
        </w:rPr>
        <w:t>Коррупция — это злоупотребление служебным положением для личной выгоды. Охват 6 человек.</w:t>
      </w:r>
    </w:p>
    <w:p w14:paraId="2426725E" w14:textId="77777777" w:rsidR="00121B84" w:rsidRPr="0005040E" w:rsidRDefault="00121B84" w:rsidP="00121B84">
      <w:pPr>
        <w:rPr>
          <w:rFonts w:ascii="Times New Roman" w:hAnsi="Times New Roman" w:cs="Times New Roman"/>
        </w:rPr>
      </w:pPr>
      <w:r w:rsidRPr="0005040E">
        <w:rPr>
          <w:rFonts w:ascii="Times New Roman" w:hAnsi="Times New Roman" w:cs="Times New Roman"/>
          <w:b/>
        </w:rPr>
        <w:t xml:space="preserve">01.03.2022г. в </w:t>
      </w:r>
      <w:proofErr w:type="spellStart"/>
      <w:r w:rsidRPr="0005040E">
        <w:rPr>
          <w:rFonts w:ascii="Times New Roman" w:hAnsi="Times New Roman" w:cs="Times New Roman"/>
          <w:b/>
        </w:rPr>
        <w:t>Турты</w:t>
      </w:r>
      <w:proofErr w:type="spellEnd"/>
      <w:r w:rsidRPr="0005040E">
        <w:rPr>
          <w:rFonts w:ascii="Times New Roman" w:hAnsi="Times New Roman" w:cs="Times New Roman"/>
          <w:b/>
        </w:rPr>
        <w:t>-Хуторском Сельском Доме Культуры</w:t>
      </w:r>
      <w:r w:rsidRPr="0005040E">
        <w:rPr>
          <w:rFonts w:ascii="Times New Roman" w:hAnsi="Times New Roman" w:cs="Times New Roman"/>
        </w:rPr>
        <w:t xml:space="preserve"> провели беседу с </w:t>
      </w:r>
      <w:proofErr w:type="spellStart"/>
      <w:r w:rsidRPr="0005040E">
        <w:rPr>
          <w:rFonts w:ascii="Times New Roman" w:hAnsi="Times New Roman" w:cs="Times New Roman"/>
        </w:rPr>
        <w:t>учстниками</w:t>
      </w:r>
      <w:proofErr w:type="spellEnd"/>
      <w:r w:rsidRPr="0005040E">
        <w:rPr>
          <w:rFonts w:ascii="Times New Roman" w:hAnsi="Times New Roman" w:cs="Times New Roman"/>
        </w:rPr>
        <w:t xml:space="preserve"> клубных формирований на тему: «Что я знаю о коррупции?». Бытовая коррупция порождается взаимодействием рядовых граждан и чиновников. В неё входят различные подарки от граждан и услуги должностному лицу и членам его семьи. К этой категории также относится кумовство (непотизм). Деловая коррупция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 Коррупция верховной власти относится к политическому руководству и верховным судам в демократических системах. Она касается стоящих у власти групп, недобросовестное поведение которых состоит в осуществлении политики в своих интересах и в ущерб интересам избирателей. Охват 6 человек.</w:t>
      </w:r>
    </w:p>
    <w:p w14:paraId="71FE3AF7" w14:textId="77777777" w:rsidR="00121B84" w:rsidRPr="0005040E" w:rsidRDefault="00121B84" w:rsidP="00121B84">
      <w:pPr>
        <w:rPr>
          <w:rFonts w:ascii="Times New Roman" w:hAnsi="Times New Roman" w:cs="Times New Roman"/>
        </w:rPr>
      </w:pPr>
      <w:r w:rsidRPr="0005040E">
        <w:rPr>
          <w:rFonts w:ascii="Times New Roman" w:hAnsi="Times New Roman" w:cs="Times New Roman"/>
          <w:b/>
        </w:rPr>
        <w:t xml:space="preserve">12.03.2022г. в 11:00ч. в </w:t>
      </w:r>
      <w:proofErr w:type="spellStart"/>
      <w:r w:rsidRPr="0005040E">
        <w:rPr>
          <w:rFonts w:ascii="Times New Roman" w:hAnsi="Times New Roman" w:cs="Times New Roman"/>
          <w:b/>
        </w:rPr>
        <w:t>Галайтинском</w:t>
      </w:r>
      <w:proofErr w:type="spellEnd"/>
      <w:r w:rsidRPr="0005040E">
        <w:rPr>
          <w:rFonts w:ascii="Times New Roman" w:hAnsi="Times New Roman" w:cs="Times New Roman"/>
          <w:b/>
        </w:rPr>
        <w:t xml:space="preserve"> Сельском Доме Культуры</w:t>
      </w:r>
      <w:r w:rsidRPr="0005040E">
        <w:rPr>
          <w:rFonts w:ascii="Times New Roman" w:hAnsi="Times New Roman" w:cs="Times New Roman"/>
        </w:rPr>
        <w:t xml:space="preserve"> провели информационный-</w:t>
      </w:r>
      <w:proofErr w:type="gramStart"/>
      <w:r w:rsidRPr="0005040E">
        <w:rPr>
          <w:rFonts w:ascii="Times New Roman" w:hAnsi="Times New Roman" w:cs="Times New Roman"/>
        </w:rPr>
        <w:t>познавательный  час</w:t>
      </w:r>
      <w:proofErr w:type="gramEnd"/>
      <w:r w:rsidRPr="0005040E">
        <w:rPr>
          <w:rFonts w:ascii="Times New Roman" w:hAnsi="Times New Roman" w:cs="Times New Roman"/>
        </w:rPr>
        <w:t xml:space="preserve"> с участниками клубных формирований на тему: «Лекарство от коррупции. </w:t>
      </w:r>
      <w:proofErr w:type="gramStart"/>
      <w:r w:rsidRPr="0005040E">
        <w:rPr>
          <w:rFonts w:ascii="Times New Roman" w:hAnsi="Times New Roman" w:cs="Times New Roman"/>
        </w:rPr>
        <w:t>Начни  с</w:t>
      </w:r>
      <w:proofErr w:type="gramEnd"/>
      <w:r w:rsidRPr="0005040E">
        <w:rPr>
          <w:rFonts w:ascii="Times New Roman" w:hAnsi="Times New Roman" w:cs="Times New Roman"/>
        </w:rPr>
        <w:t xml:space="preserve"> себя». Коррупция-паразитирующий спутник развития любого государства. Поколения сменяются, а коррупция наследуется. Каждое новое поколение оказывается безоружным в отношении коррупции. </w:t>
      </w:r>
      <w:r w:rsidRPr="0005040E">
        <w:rPr>
          <w:rFonts w:ascii="Times New Roman" w:hAnsi="Times New Roman" w:cs="Times New Roman"/>
        </w:rPr>
        <w:lastRenderedPageBreak/>
        <w:t>Бороться с коррупцией сложно, но пути решения данной проблемы всё-таки можно найти. И для того чтобы борьба с коррупцией приносила результаты, нужно желание всех людей. Охват 8 человек.</w:t>
      </w:r>
    </w:p>
    <w:p w14:paraId="41290620" w14:textId="77777777" w:rsidR="00121B84" w:rsidRPr="0005040E" w:rsidRDefault="00121B84" w:rsidP="00121B84">
      <w:pPr>
        <w:rPr>
          <w:rFonts w:ascii="Times New Roman" w:hAnsi="Times New Roman" w:cs="Times New Roman"/>
        </w:rPr>
      </w:pPr>
      <w:r w:rsidRPr="0005040E">
        <w:rPr>
          <w:rFonts w:ascii="Times New Roman" w:hAnsi="Times New Roman" w:cs="Times New Roman"/>
          <w:b/>
        </w:rPr>
        <w:t xml:space="preserve">15.03.2022г. в 11:00ч. В </w:t>
      </w:r>
      <w:proofErr w:type="spellStart"/>
      <w:r w:rsidRPr="0005040E">
        <w:rPr>
          <w:rFonts w:ascii="Times New Roman" w:hAnsi="Times New Roman" w:cs="Times New Roman"/>
          <w:b/>
        </w:rPr>
        <w:t>Корен-Юенойском</w:t>
      </w:r>
      <w:proofErr w:type="spellEnd"/>
      <w:r w:rsidRPr="0005040E">
        <w:rPr>
          <w:rFonts w:ascii="Times New Roman" w:hAnsi="Times New Roman" w:cs="Times New Roman"/>
          <w:b/>
        </w:rPr>
        <w:t xml:space="preserve"> Сельском Клубе</w:t>
      </w:r>
      <w:r w:rsidRPr="0005040E">
        <w:rPr>
          <w:rFonts w:ascii="Times New Roman" w:hAnsi="Times New Roman" w:cs="Times New Roman"/>
        </w:rPr>
        <w:t xml:space="preserve"> провели беседу с подрастающим поколением села на тему: «Нет – коррупции». КОРРУПЦИЯ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Охват 5 человек.</w:t>
      </w:r>
    </w:p>
    <w:p w14:paraId="5DDCBEC8" w14:textId="77777777" w:rsidR="00121B84" w:rsidRPr="0005040E" w:rsidRDefault="00121B84" w:rsidP="00121B84">
      <w:pPr>
        <w:rPr>
          <w:rFonts w:ascii="Times New Roman" w:hAnsi="Times New Roman" w:cs="Times New Roman"/>
        </w:rPr>
      </w:pPr>
      <w:r w:rsidRPr="0005040E">
        <w:rPr>
          <w:rFonts w:ascii="Times New Roman" w:hAnsi="Times New Roman" w:cs="Times New Roman"/>
          <w:b/>
        </w:rPr>
        <w:t xml:space="preserve">22.03.2022г. в 11:00ч. в </w:t>
      </w:r>
      <w:proofErr w:type="spellStart"/>
      <w:r w:rsidRPr="0005040E">
        <w:rPr>
          <w:rFonts w:ascii="Times New Roman" w:hAnsi="Times New Roman" w:cs="Times New Roman"/>
          <w:b/>
        </w:rPr>
        <w:t>Чурч-Ирзуйском</w:t>
      </w:r>
      <w:proofErr w:type="spellEnd"/>
      <w:r w:rsidRPr="0005040E">
        <w:rPr>
          <w:rFonts w:ascii="Times New Roman" w:hAnsi="Times New Roman" w:cs="Times New Roman"/>
          <w:b/>
        </w:rPr>
        <w:t xml:space="preserve"> Сельском Доме Культуры</w:t>
      </w:r>
      <w:r w:rsidRPr="0005040E">
        <w:rPr>
          <w:rFonts w:ascii="Times New Roman" w:hAnsi="Times New Roman" w:cs="Times New Roman"/>
        </w:rPr>
        <w:t xml:space="preserve"> провели круглый стол на тему: «Коррупция. Твое НЕТ имеет значение». Коррупция – это преступная деятельность, основанная на злоупотреблении должностными полномочиями, продажности. Коррупция имеет много разновидностей: взяточничество, незаконное присвоение товаров и услуг, предназначенных для общественного потребления, кумовство (когда при приеме на работу предпочтение отдается членам семьи), оказание влияния при выработке законов и правил в целях получения личной выгоды — все это распространенные примеры правонарушений и должностных преступлений. Существенным фактором, влияющим на уровень </w:t>
      </w:r>
      <w:proofErr w:type="gramStart"/>
      <w:r w:rsidRPr="0005040E">
        <w:rPr>
          <w:rFonts w:ascii="Times New Roman" w:hAnsi="Times New Roman" w:cs="Times New Roman"/>
        </w:rPr>
        <w:t>коррупции</w:t>
      </w:r>
      <w:proofErr w:type="gramEnd"/>
      <w:r w:rsidRPr="0005040E">
        <w:rPr>
          <w:rFonts w:ascii="Times New Roman" w:hAnsi="Times New Roman" w:cs="Times New Roman"/>
        </w:rPr>
        <w:t xml:space="preserve"> является качество контроля за должностными лицами. Говоря другими словами, последние должны испытывать настоящий животный страх перед возмездием за свои проступки. Это будет происходить только в одном случае: если возмездие будет неотвратимым, что и означает качество контроля. Охват 8 человек.</w:t>
      </w:r>
    </w:p>
    <w:p w14:paraId="46E08E55" w14:textId="77777777" w:rsidR="0024769B" w:rsidRPr="0005040E" w:rsidRDefault="0024769B" w:rsidP="0024769B">
      <w:pPr>
        <w:pStyle w:val="a5"/>
        <w:rPr>
          <w:sz w:val="22"/>
        </w:rPr>
      </w:pPr>
    </w:p>
    <w:p w14:paraId="2FC11B7C" w14:textId="77777777" w:rsidR="0024769B" w:rsidRPr="0005040E" w:rsidRDefault="0024769B" w:rsidP="0024769B">
      <w:pPr>
        <w:pStyle w:val="a5"/>
        <w:rPr>
          <w:sz w:val="22"/>
        </w:rPr>
      </w:pPr>
    </w:p>
    <w:p w14:paraId="396EFC3A" w14:textId="77777777" w:rsidR="00986D7B" w:rsidRPr="0005040E" w:rsidRDefault="0024769B" w:rsidP="0024769B">
      <w:pPr>
        <w:pStyle w:val="a5"/>
        <w:rPr>
          <w:sz w:val="22"/>
        </w:rPr>
      </w:pPr>
      <w:r w:rsidRPr="0005040E">
        <w:rPr>
          <w:sz w:val="22"/>
        </w:rPr>
        <w:t>Директор МКУК</w:t>
      </w:r>
      <w:r w:rsidR="00986D7B" w:rsidRPr="0005040E">
        <w:rPr>
          <w:sz w:val="22"/>
        </w:rPr>
        <w:t xml:space="preserve"> </w:t>
      </w:r>
      <w:r w:rsidRPr="0005040E">
        <w:rPr>
          <w:sz w:val="22"/>
        </w:rPr>
        <w:t>«Районный Дворец</w:t>
      </w:r>
      <w:r w:rsidR="00986D7B" w:rsidRPr="0005040E">
        <w:rPr>
          <w:sz w:val="22"/>
        </w:rPr>
        <w:t xml:space="preserve"> </w:t>
      </w:r>
    </w:p>
    <w:p w14:paraId="14865A0D" w14:textId="3EF8EEB0" w:rsidR="0024769B" w:rsidRPr="0005040E" w:rsidRDefault="0024769B" w:rsidP="0024769B">
      <w:pPr>
        <w:pStyle w:val="a5"/>
        <w:rPr>
          <w:sz w:val="22"/>
        </w:rPr>
      </w:pPr>
      <w:r w:rsidRPr="0005040E">
        <w:rPr>
          <w:sz w:val="22"/>
        </w:rPr>
        <w:t xml:space="preserve">Культуры им. И. Г. </w:t>
      </w:r>
      <w:proofErr w:type="gramStart"/>
      <w:r w:rsidRPr="0005040E">
        <w:rPr>
          <w:sz w:val="22"/>
        </w:rPr>
        <w:t>Усманова»</w:t>
      </w:r>
      <w:r w:rsidR="00986D7B" w:rsidRPr="0005040E">
        <w:rPr>
          <w:sz w:val="22"/>
        </w:rPr>
        <w:t xml:space="preserve">   </w:t>
      </w:r>
      <w:proofErr w:type="gramEnd"/>
      <w:r w:rsidR="00986D7B" w:rsidRPr="0005040E">
        <w:rPr>
          <w:sz w:val="22"/>
        </w:rPr>
        <w:t xml:space="preserve">                                    </w:t>
      </w:r>
      <w:r w:rsidRPr="0005040E">
        <w:rPr>
          <w:sz w:val="22"/>
        </w:rPr>
        <w:t xml:space="preserve">З. З. </w:t>
      </w:r>
      <w:proofErr w:type="spellStart"/>
      <w:r w:rsidRPr="0005040E">
        <w:rPr>
          <w:sz w:val="22"/>
        </w:rPr>
        <w:t>Арзамиев</w:t>
      </w:r>
      <w:proofErr w:type="spellEnd"/>
    </w:p>
    <w:sectPr w:rsidR="0024769B" w:rsidRPr="0005040E" w:rsidSect="0005040E">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73"/>
    <w:rsid w:val="0005040E"/>
    <w:rsid w:val="00056773"/>
    <w:rsid w:val="0009708C"/>
    <w:rsid w:val="00121B84"/>
    <w:rsid w:val="0024769B"/>
    <w:rsid w:val="00333D5A"/>
    <w:rsid w:val="006912A9"/>
    <w:rsid w:val="007D0AEC"/>
    <w:rsid w:val="008444EC"/>
    <w:rsid w:val="008D4101"/>
    <w:rsid w:val="00986D7B"/>
    <w:rsid w:val="00C345F1"/>
    <w:rsid w:val="00ED5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9410B"/>
  <w15:docId w15:val="{C2A20529-4FFB-4848-A15C-69929F51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97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5973"/>
    <w:rPr>
      <w:color w:val="0000FF" w:themeColor="hyperlink"/>
      <w:u w:val="single"/>
    </w:rPr>
  </w:style>
  <w:style w:type="character" w:customStyle="1" w:styleId="a4">
    <w:name w:val="Без интервала Знак"/>
    <w:link w:val="a5"/>
    <w:uiPriority w:val="99"/>
    <w:locked/>
    <w:rsid w:val="00ED5973"/>
    <w:rPr>
      <w:rFonts w:ascii="Times New Roman" w:hAnsi="Times New Roman" w:cs="Times New Roman"/>
      <w:sz w:val="28"/>
    </w:rPr>
  </w:style>
  <w:style w:type="paragraph" w:styleId="a5">
    <w:name w:val="No Spacing"/>
    <w:link w:val="a4"/>
    <w:uiPriority w:val="99"/>
    <w:qFormat/>
    <w:rsid w:val="00ED5973"/>
    <w:pPr>
      <w:spacing w:after="0" w:line="240" w:lineRule="auto"/>
    </w:pPr>
    <w:rPr>
      <w:rFonts w:ascii="Times New Roman" w:hAnsi="Times New Roman" w:cs="Times New Roman"/>
      <w:sz w:val="28"/>
    </w:rPr>
  </w:style>
  <w:style w:type="table" w:styleId="a6">
    <w:name w:val="Table Grid"/>
    <w:basedOn w:val="a1"/>
    <w:uiPriority w:val="59"/>
    <w:rsid w:val="00ED5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D59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597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rdk.noja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1377</Words>
  <Characters>7854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Умалатова Гулистан</cp:lastModifiedBy>
  <cp:revision>4</cp:revision>
  <cp:lastPrinted>2022-03-28T13:37:00Z</cp:lastPrinted>
  <dcterms:created xsi:type="dcterms:W3CDTF">2022-03-28T13:17:00Z</dcterms:created>
  <dcterms:modified xsi:type="dcterms:W3CDTF">2022-03-28T13:38:00Z</dcterms:modified>
</cp:coreProperties>
</file>